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2143" w14:textId="7D109DAA" w:rsidR="00B51778" w:rsidRDefault="007E24B8" w:rsidP="00335E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Philosophy </w:t>
      </w:r>
      <w:r w:rsidR="00B51778" w:rsidRPr="00335E0A">
        <w:rPr>
          <w:b/>
          <w:bCs/>
          <w:sz w:val="32"/>
          <w:szCs w:val="32"/>
        </w:rPr>
        <w:t xml:space="preserve">Graduate </w:t>
      </w:r>
      <w:r w:rsidR="002833DC" w:rsidRPr="00335E0A">
        <w:rPr>
          <w:b/>
          <w:bCs/>
          <w:sz w:val="32"/>
          <w:szCs w:val="32"/>
        </w:rPr>
        <w:t>Assistantship Policies</w:t>
      </w:r>
    </w:p>
    <w:p w14:paraId="438F51B9" w14:textId="4CAB09A3" w:rsidR="007E24B8" w:rsidRDefault="001109C2" w:rsidP="00335E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(a</w:t>
      </w:r>
      <w:r w:rsidR="007E24B8">
        <w:rPr>
          <w:b/>
          <w:bCs/>
          <w:sz w:val="32"/>
          <w:szCs w:val="32"/>
        </w:rPr>
        <w:t>s of Jan 2024</w:t>
      </w:r>
      <w:r>
        <w:rPr>
          <w:b/>
          <w:bCs/>
          <w:sz w:val="32"/>
          <w:szCs w:val="32"/>
        </w:rPr>
        <w:t>)</w:t>
      </w:r>
    </w:p>
    <w:p w14:paraId="12C5CB62" w14:textId="1318AA1C" w:rsidR="00B51778" w:rsidRDefault="00B51778"/>
    <w:p w14:paraId="191D222E" w14:textId="0E8ABFAC" w:rsidR="00C471BA" w:rsidRDefault="00C471BA" w:rsidP="00CA5D2C">
      <w:pPr>
        <w:rPr>
          <w:b/>
          <w:bCs/>
        </w:rPr>
      </w:pPr>
      <w:r w:rsidRPr="00C471BA">
        <w:rPr>
          <w:b/>
          <w:bCs/>
          <w:u w:val="single"/>
        </w:rPr>
        <w:t>Note:</w:t>
      </w:r>
      <w:r w:rsidRPr="00C471BA">
        <w:rPr>
          <w:b/>
          <w:bCs/>
        </w:rPr>
        <w:t xml:space="preserve"> </w:t>
      </w:r>
      <w:r>
        <w:rPr>
          <w:b/>
          <w:bCs/>
        </w:rPr>
        <w:t>A</w:t>
      </w:r>
      <w:r w:rsidRPr="00C471BA">
        <w:rPr>
          <w:b/>
          <w:bCs/>
        </w:rPr>
        <w:t>dditional information about Graduate Assistantships and graduate instructors of record</w:t>
      </w:r>
      <w:r>
        <w:rPr>
          <w:b/>
          <w:bCs/>
        </w:rPr>
        <w:t xml:space="preserve"> can be found</w:t>
      </w:r>
      <w:r w:rsidRPr="00C471BA">
        <w:rPr>
          <w:b/>
          <w:bCs/>
        </w:rPr>
        <w:t xml:space="preserve"> </w:t>
      </w:r>
      <w:r w:rsidRPr="00C471BA">
        <w:rPr>
          <w:b/>
          <w:bCs/>
        </w:rPr>
        <w:t xml:space="preserve">in </w:t>
      </w:r>
      <w:r>
        <w:rPr>
          <w:b/>
          <w:bCs/>
        </w:rPr>
        <w:t>s</w:t>
      </w:r>
      <w:r w:rsidRPr="00C471BA">
        <w:rPr>
          <w:b/>
          <w:bCs/>
        </w:rPr>
        <w:t xml:space="preserve">ections 8.1–8.10 of the </w:t>
      </w:r>
      <w:hyperlink r:id="rId7" w:history="1">
        <w:r w:rsidRPr="00C471BA">
          <w:rPr>
            <w:rStyle w:val="Hyperlink"/>
            <w:b/>
            <w:bCs/>
          </w:rPr>
          <w:t>Philosophy Graduate Handbook</w:t>
        </w:r>
      </w:hyperlink>
      <w:r w:rsidRPr="00C471BA">
        <w:rPr>
          <w:b/>
          <w:bCs/>
        </w:rPr>
        <w:t xml:space="preserve"> </w:t>
      </w:r>
    </w:p>
    <w:p w14:paraId="69021271" w14:textId="77777777" w:rsidR="00C471BA" w:rsidRPr="00C471BA" w:rsidRDefault="00C471BA" w:rsidP="00CA5D2C">
      <w:pPr>
        <w:rPr>
          <w:b/>
          <w:bCs/>
        </w:rPr>
      </w:pPr>
    </w:p>
    <w:p w14:paraId="56A8E6C5" w14:textId="4C52A1FC" w:rsidR="004A3AEE" w:rsidRPr="00CA5D2C" w:rsidRDefault="00CA5D2C" w:rsidP="00CA5D2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Overview of </w:t>
      </w:r>
      <w:r w:rsidR="002833DC" w:rsidRPr="00CA5D2C">
        <w:rPr>
          <w:b/>
          <w:bCs/>
          <w:u w:val="single"/>
        </w:rPr>
        <w:t>Graduate School Policies</w:t>
      </w:r>
    </w:p>
    <w:p w14:paraId="4888D18F" w14:textId="77777777" w:rsidR="004A3AEE" w:rsidRDefault="004A3AEE"/>
    <w:p w14:paraId="7862FFEB" w14:textId="52B256BB" w:rsidR="002833DC" w:rsidRDefault="002833DC">
      <w:r>
        <w:t xml:space="preserve">Graduate assistantships are divided into Teaching Assistantships and Research Assistantships. Assistantships may not exceed </w:t>
      </w:r>
      <w:r w:rsidR="00CA5D2C">
        <w:t>an average of 16 to 19.5</w:t>
      </w:r>
      <w:r>
        <w:t xml:space="preserve"> </w:t>
      </w:r>
      <w:r w:rsidR="00CA5D2C">
        <w:t>hours</w:t>
      </w:r>
      <w:r>
        <w:t xml:space="preserve"> per week</w:t>
      </w:r>
      <w:r w:rsidR="00335E0A">
        <w:t>. T</w:t>
      </w:r>
      <w:r>
        <w:t xml:space="preserve">he duties associated with these positions should provide students with educational and professional benefits while enhancing their pedagogical, research, and/or administrative skills. Graduate students may not be assigned duties to support the administration of the graduate program. </w:t>
      </w:r>
    </w:p>
    <w:p w14:paraId="36B97340" w14:textId="77777777" w:rsidR="002833DC" w:rsidRDefault="002833DC"/>
    <w:p w14:paraId="4283A77F" w14:textId="517FF3D2" w:rsidR="00D630D9" w:rsidRDefault="002833DC">
      <w:r>
        <w:t>Students may be assigned one full-time TA or RA position</w:t>
      </w:r>
      <w:r w:rsidR="00D630D9">
        <w:t xml:space="preserve"> (</w:t>
      </w:r>
      <w:r w:rsidR="001267BD">
        <w:t xml:space="preserve">average of </w:t>
      </w:r>
      <w:r w:rsidR="00CA5D2C">
        <w:t>no more than 19.5 hours</w:t>
      </w:r>
      <w:r w:rsidR="001267BD">
        <w:t xml:space="preserve"> per </w:t>
      </w:r>
      <w:r w:rsidR="00D630D9">
        <w:t>week)</w:t>
      </w:r>
      <w:r>
        <w:t xml:space="preserve"> or two part-time positions</w:t>
      </w:r>
      <w:r w:rsidR="00D630D9">
        <w:t xml:space="preserve"> (</w:t>
      </w:r>
      <w:r w:rsidR="001267BD">
        <w:t xml:space="preserve">average of </w:t>
      </w:r>
      <w:r w:rsidR="0046711E">
        <w:t>9.75</w:t>
      </w:r>
      <w:r w:rsidR="00D630D9">
        <w:t>hrs</w:t>
      </w:r>
      <w:r w:rsidR="001267BD">
        <w:t xml:space="preserve"> per </w:t>
      </w:r>
      <w:r w:rsidR="00D630D9">
        <w:t xml:space="preserve">week). Students may not be assigned research and teaching responsibilities in the same semester. </w:t>
      </w:r>
      <w:r w:rsidR="001267BD">
        <w:t>For more on these policies</w:t>
      </w:r>
      <w:r w:rsidR="00E46C20">
        <w:t>,</w:t>
      </w:r>
      <w:r w:rsidR="001267BD">
        <w:t xml:space="preserve"> please see the Graduate School’s </w:t>
      </w:r>
      <w:r w:rsidR="00E46C20">
        <w:t>webpage</w:t>
      </w:r>
      <w:r w:rsidR="001267BD">
        <w:t xml:space="preserve"> on </w:t>
      </w:r>
      <w:hyperlink r:id="rId8" w:history="1">
        <w:r w:rsidR="001267BD" w:rsidRPr="001267BD">
          <w:rPr>
            <w:rStyle w:val="Hyperlink"/>
          </w:rPr>
          <w:t>Graduate Assistantships.</w:t>
        </w:r>
      </w:hyperlink>
    </w:p>
    <w:p w14:paraId="36BEFA05" w14:textId="77777777" w:rsidR="00D630D9" w:rsidRDefault="00D630D9"/>
    <w:p w14:paraId="0364946C" w14:textId="77777777" w:rsidR="00C471BA" w:rsidRDefault="00C471BA"/>
    <w:p w14:paraId="233A280A" w14:textId="78DB0C65" w:rsidR="00D630D9" w:rsidRPr="00335E0A" w:rsidRDefault="00D630D9" w:rsidP="00335E0A">
      <w:pPr>
        <w:rPr>
          <w:b/>
          <w:bCs/>
          <w:u w:val="single"/>
        </w:rPr>
      </w:pPr>
      <w:r w:rsidRPr="00335E0A">
        <w:rPr>
          <w:b/>
          <w:bCs/>
          <w:u w:val="single"/>
        </w:rPr>
        <w:t xml:space="preserve">Philosophy </w:t>
      </w:r>
      <w:r w:rsidR="00CA5D2C">
        <w:rPr>
          <w:b/>
          <w:bCs/>
          <w:u w:val="single"/>
        </w:rPr>
        <w:t>Department</w:t>
      </w:r>
      <w:r w:rsidRPr="00335E0A">
        <w:rPr>
          <w:b/>
          <w:bCs/>
          <w:u w:val="single"/>
        </w:rPr>
        <w:t xml:space="preserve"> </w:t>
      </w:r>
      <w:r w:rsidR="00CA5D2C">
        <w:rPr>
          <w:b/>
          <w:bCs/>
          <w:u w:val="single"/>
        </w:rPr>
        <w:t>Graduate Assistantship</w:t>
      </w:r>
      <w:r w:rsidR="00DC052D">
        <w:rPr>
          <w:b/>
          <w:bCs/>
          <w:u w:val="single"/>
        </w:rPr>
        <w:t xml:space="preserve"> Policies</w:t>
      </w:r>
    </w:p>
    <w:p w14:paraId="725CA546" w14:textId="77777777" w:rsidR="00D630D9" w:rsidRDefault="00D630D9"/>
    <w:p w14:paraId="3BCF50FD" w14:textId="689B8B82" w:rsidR="00D630D9" w:rsidRDefault="00CA5D2C">
      <w:r>
        <w:t xml:space="preserve">The Graduate Program in Philosophy follows the Graduate School Policies regarding graduate assistantships. </w:t>
      </w:r>
      <w:r w:rsidR="00D630D9">
        <w:t xml:space="preserve">While the Graduate School prohibits splitting graduate assistantships across one part-time TA position and one part-time RA position, it is to the advantage of our students to </w:t>
      </w:r>
      <w:r>
        <w:t>develop multiple skills each semester that</w:t>
      </w:r>
      <w:r w:rsidR="00E42D94">
        <w:t xml:space="preserve"> contribute to their development as</w:t>
      </w:r>
      <w:r w:rsidR="00CE7CD8">
        <w:t xml:space="preserve"> </w:t>
      </w:r>
      <w:r w:rsidR="00335E0A">
        <w:t>teachers</w:t>
      </w:r>
      <w:r w:rsidR="00CE7CD8">
        <w:t xml:space="preserve">, scholars, and </w:t>
      </w:r>
      <w:r w:rsidR="00335E0A">
        <w:t>mentors</w:t>
      </w:r>
      <w:r w:rsidR="00CE7CD8">
        <w:t xml:space="preserve">. For this reason, the Philosophy Graduate Program is permitted to split TA assignments across one </w:t>
      </w:r>
      <w:r w:rsidR="00CE4A59">
        <w:t>part-time</w:t>
      </w:r>
      <w:r w:rsidR="00CE7CD8">
        <w:t xml:space="preserve"> TA assignment focused exclusively on classroom work and one</w:t>
      </w:r>
      <w:r w:rsidR="000D506A">
        <w:t xml:space="preserve"> </w:t>
      </w:r>
      <w:r w:rsidR="00CE4A59">
        <w:t>part-time</w:t>
      </w:r>
      <w:r w:rsidR="00CE7CD8">
        <w:t xml:space="preserve"> TA assignment </w:t>
      </w:r>
      <w:r w:rsidR="000D506A">
        <w:t>focused</w:t>
      </w:r>
      <w:r w:rsidR="00CE7CD8">
        <w:t xml:space="preserve"> on building research, mentorship, and </w:t>
      </w:r>
      <w:r w:rsidR="00F21919">
        <w:t>advising</w:t>
      </w:r>
      <w:r w:rsidR="00CE7CD8">
        <w:t xml:space="preserve"> skills outside the classroom.</w:t>
      </w:r>
      <w:r w:rsidR="007C7E5F">
        <w:t xml:space="preserve"> </w:t>
      </w:r>
    </w:p>
    <w:p w14:paraId="160C4EEB" w14:textId="77777777" w:rsidR="000151B0" w:rsidRDefault="000151B0"/>
    <w:p w14:paraId="24F395DE" w14:textId="77777777" w:rsidR="002E3996" w:rsidRDefault="00CE4A59" w:rsidP="000151B0">
      <w:r>
        <w:t>Part-time</w:t>
      </w:r>
      <w:r w:rsidR="000151B0">
        <w:t xml:space="preserve"> TA assignments focused on classroom work will be designated as TA </w:t>
      </w:r>
      <w:r w:rsidR="00DC052D">
        <w:t>c</w:t>
      </w:r>
      <w:r w:rsidR="000151B0">
        <w:t>lassroom (TA</w:t>
      </w:r>
      <w:r w:rsidR="00DC052D">
        <w:t>-</w:t>
      </w:r>
      <w:r w:rsidR="000151B0">
        <w:t xml:space="preserve">CL) assignments. </w:t>
      </w:r>
    </w:p>
    <w:p w14:paraId="556A7D88" w14:textId="77777777" w:rsidR="002E3996" w:rsidRDefault="002E3996" w:rsidP="000151B0"/>
    <w:p w14:paraId="13ACFDAB" w14:textId="2FC937B2" w:rsidR="000151B0" w:rsidRDefault="00CE4A59" w:rsidP="000151B0">
      <w:r>
        <w:t>Part-time</w:t>
      </w:r>
      <w:r w:rsidR="000151B0">
        <w:t xml:space="preserve"> TA assignments focused on work outside the classroom will be designated as TA</w:t>
      </w:r>
      <w:r w:rsidR="004C4AEC">
        <w:t>-</w:t>
      </w:r>
      <w:r w:rsidR="000151B0">
        <w:t>non-classroom (TA</w:t>
      </w:r>
      <w:r w:rsidR="004C4AEC">
        <w:t>-</w:t>
      </w:r>
      <w:proofErr w:type="gramStart"/>
      <w:r w:rsidR="000151B0">
        <w:t>non</w:t>
      </w:r>
      <w:r w:rsidR="004C4AEC">
        <w:t xml:space="preserve"> </w:t>
      </w:r>
      <w:r w:rsidR="000151B0">
        <w:t>CL</w:t>
      </w:r>
      <w:proofErr w:type="gramEnd"/>
      <w:r w:rsidR="000151B0">
        <w:t xml:space="preserve">) assignments. </w:t>
      </w:r>
    </w:p>
    <w:p w14:paraId="6E8C4A4E" w14:textId="77777777" w:rsidR="000151B0" w:rsidRDefault="000151B0" w:rsidP="000151B0"/>
    <w:p w14:paraId="0E7A8A01" w14:textId="625D1005" w:rsidR="00335E0A" w:rsidRDefault="000151B0" w:rsidP="000151B0">
      <w:r>
        <w:t>TA</w:t>
      </w:r>
      <w:r w:rsidR="00CE4A59">
        <w:t>-</w:t>
      </w:r>
      <w:proofErr w:type="gramStart"/>
      <w:r>
        <w:t>non</w:t>
      </w:r>
      <w:r w:rsidR="00CE4A59">
        <w:t xml:space="preserve"> </w:t>
      </w:r>
      <w:r>
        <w:t>CL</w:t>
      </w:r>
      <w:proofErr w:type="gramEnd"/>
      <w:r>
        <w:t xml:space="preserve"> assignments should </w:t>
      </w:r>
      <w:r w:rsidR="002E3996">
        <w:t xml:space="preserve">contribute to </w:t>
      </w:r>
      <w:r w:rsidR="00F21919">
        <w:t>the</w:t>
      </w:r>
      <w:r w:rsidR="002E3996">
        <w:t xml:space="preserve"> student</w:t>
      </w:r>
      <w:r w:rsidR="00F21919">
        <w:t>’</w:t>
      </w:r>
      <w:r w:rsidR="002E3996">
        <w:t xml:space="preserve">s ability to </w:t>
      </w:r>
      <w:r>
        <w:t xml:space="preserve">mentor and </w:t>
      </w:r>
      <w:r w:rsidR="002E3996">
        <w:t>advise</w:t>
      </w:r>
      <w:r>
        <w:t xml:space="preserve"> their students in the future</w:t>
      </w:r>
      <w:r w:rsidR="002E3996">
        <w:t xml:space="preserve"> but should not involve any classroom work</w:t>
      </w:r>
      <w:r>
        <w:t>. Th</w:t>
      </w:r>
      <w:r w:rsidR="00E46C20">
        <w:t xml:space="preserve">ese assignments may include duties associated with </w:t>
      </w:r>
      <w:r w:rsidR="001267BD">
        <w:t>undergraduate mentorship for organizations like MAP</w:t>
      </w:r>
      <w:r>
        <w:t>, editorial work</w:t>
      </w:r>
      <w:r w:rsidR="001267BD">
        <w:t xml:space="preserve"> for academic journals or manuscripts</w:t>
      </w:r>
      <w:r>
        <w:t>, conference organization,</w:t>
      </w:r>
      <w:r w:rsidR="001267BD">
        <w:t xml:space="preserve"> grant writing</w:t>
      </w:r>
      <w:r w:rsidR="00335E0A">
        <w:t xml:space="preserve">, interdisciplinary </w:t>
      </w:r>
      <w:r w:rsidR="00E46C20">
        <w:t>collaboration</w:t>
      </w:r>
      <w:r w:rsidR="00335E0A">
        <w:t>,</w:t>
      </w:r>
      <w:r>
        <w:t xml:space="preserve"> etc.</w:t>
      </w:r>
      <w:r w:rsidR="001267BD">
        <w:t xml:space="preserve">  </w:t>
      </w:r>
    </w:p>
    <w:p w14:paraId="3229C812" w14:textId="77777777" w:rsidR="000151B0" w:rsidRDefault="000151B0" w:rsidP="000151B0"/>
    <w:p w14:paraId="07ED2792" w14:textId="0983C98A" w:rsidR="000151B0" w:rsidRDefault="000151B0" w:rsidP="000151B0">
      <w:r w:rsidRPr="00335E0A">
        <w:rPr>
          <w:i/>
          <w:iCs/>
        </w:rPr>
        <w:t xml:space="preserve">Students in graduate assistantships </w:t>
      </w:r>
      <w:r w:rsidRPr="00335E0A">
        <w:rPr>
          <w:i/>
          <w:iCs/>
          <w:u w:val="single"/>
        </w:rPr>
        <w:t>are not faculty assistants</w:t>
      </w:r>
      <w:r w:rsidRPr="00335E0A">
        <w:rPr>
          <w:i/>
          <w:iCs/>
        </w:rPr>
        <w:t>.</w:t>
      </w:r>
      <w:r w:rsidR="000D506A">
        <w:rPr>
          <w:b/>
          <w:bCs/>
        </w:rPr>
        <w:t xml:space="preserve"> </w:t>
      </w:r>
      <w:r w:rsidR="000D506A">
        <w:t>These assignments must serve the students, and no faculty person is guaranteed a TA or RA at Loyola.</w:t>
      </w:r>
      <w:r>
        <w:t xml:space="preserve"> If </w:t>
      </w:r>
      <w:r w:rsidR="00335E0A">
        <w:t xml:space="preserve">a </w:t>
      </w:r>
      <w:r>
        <w:t>student report</w:t>
      </w:r>
      <w:r w:rsidR="00335E0A">
        <w:t xml:space="preserve"> reflects </w:t>
      </w:r>
      <w:r>
        <w:lastRenderedPageBreak/>
        <w:t xml:space="preserve">that </w:t>
      </w:r>
      <w:r w:rsidR="00335E0A">
        <w:t>a faculty person</w:t>
      </w:r>
      <w:r>
        <w:t xml:space="preserve"> ha</w:t>
      </w:r>
      <w:r w:rsidR="00335E0A">
        <w:t>s</w:t>
      </w:r>
      <w:r>
        <w:t xml:space="preserve"> treated the position this way, faculty will not be </w:t>
      </w:r>
      <w:r w:rsidR="000D506A">
        <w:t xml:space="preserve">permitted to work with students in this capacity. </w:t>
      </w:r>
      <w:r>
        <w:t xml:space="preserve"> </w:t>
      </w:r>
    </w:p>
    <w:p w14:paraId="1A36103D" w14:textId="77777777" w:rsidR="00E42D94" w:rsidRPr="0064063C" w:rsidRDefault="00E42D94">
      <w:pPr>
        <w:rPr>
          <w:b/>
          <w:bCs/>
        </w:rPr>
      </w:pPr>
    </w:p>
    <w:p w14:paraId="7E8BB56D" w14:textId="262FAFA5" w:rsidR="0064063C" w:rsidRPr="00335E0A" w:rsidRDefault="0064063C" w:rsidP="00335E0A">
      <w:pPr>
        <w:rPr>
          <w:b/>
          <w:bCs/>
          <w:u w:val="single"/>
        </w:rPr>
      </w:pPr>
      <w:r w:rsidRPr="00335E0A">
        <w:rPr>
          <w:b/>
          <w:bCs/>
          <w:u w:val="single"/>
        </w:rPr>
        <w:t xml:space="preserve">Full-Time </w:t>
      </w:r>
      <w:r w:rsidR="00DC052D">
        <w:rPr>
          <w:b/>
          <w:bCs/>
          <w:u w:val="single"/>
        </w:rPr>
        <w:t>Teaching and Research</w:t>
      </w:r>
      <w:r w:rsidR="000D506A" w:rsidRPr="00335E0A">
        <w:rPr>
          <w:b/>
          <w:bCs/>
          <w:u w:val="single"/>
        </w:rPr>
        <w:t xml:space="preserve"> Assistantship</w:t>
      </w:r>
      <w:r w:rsidR="00E46C20">
        <w:rPr>
          <w:b/>
          <w:bCs/>
          <w:u w:val="single"/>
        </w:rPr>
        <w:t>s</w:t>
      </w:r>
    </w:p>
    <w:p w14:paraId="48D55454" w14:textId="77777777" w:rsidR="0064063C" w:rsidRDefault="0064063C"/>
    <w:p w14:paraId="20BC2D4F" w14:textId="268EB364" w:rsidR="00E42D94" w:rsidRPr="000151B0" w:rsidRDefault="00E42D94">
      <w:pPr>
        <w:rPr>
          <w:u w:val="single"/>
        </w:rPr>
      </w:pPr>
      <w:r w:rsidRPr="000151B0">
        <w:rPr>
          <w:u w:val="single"/>
        </w:rPr>
        <w:t xml:space="preserve">Students may hold the following </w:t>
      </w:r>
      <w:r w:rsidR="000151B0" w:rsidRPr="000151B0">
        <w:rPr>
          <w:u w:val="single"/>
        </w:rPr>
        <w:t xml:space="preserve">full-time </w:t>
      </w:r>
      <w:r w:rsidR="00335E0A">
        <w:rPr>
          <w:u w:val="single"/>
        </w:rPr>
        <w:t xml:space="preserve">TA or RA </w:t>
      </w:r>
      <w:r w:rsidRPr="000151B0">
        <w:rPr>
          <w:u w:val="single"/>
        </w:rPr>
        <w:t>positions:</w:t>
      </w:r>
    </w:p>
    <w:p w14:paraId="67783D57" w14:textId="77777777" w:rsidR="00E42D94" w:rsidRDefault="00E42D94"/>
    <w:p w14:paraId="50FE7F35" w14:textId="7C725E4E" w:rsidR="00E42D94" w:rsidRDefault="00E42D94" w:rsidP="00E42D94">
      <w:pPr>
        <w:pStyle w:val="ListParagraph"/>
        <w:numPr>
          <w:ilvl w:val="0"/>
          <w:numId w:val="6"/>
        </w:numPr>
      </w:pPr>
      <w:r w:rsidRPr="00E42D94">
        <w:rPr>
          <w:u w:val="single"/>
        </w:rPr>
        <w:t>Full-time TA position</w:t>
      </w:r>
      <w:r w:rsidR="000151B0">
        <w:rPr>
          <w:u w:val="single"/>
        </w:rPr>
        <w:t xml:space="preserve"> (</w:t>
      </w:r>
      <w:r w:rsidR="000528DB">
        <w:rPr>
          <w:u w:val="single"/>
        </w:rPr>
        <w:t xml:space="preserve">16 to 19.5 </w:t>
      </w:r>
      <w:proofErr w:type="spellStart"/>
      <w:r w:rsidR="000151B0">
        <w:rPr>
          <w:u w:val="single"/>
        </w:rPr>
        <w:t>hrs</w:t>
      </w:r>
      <w:proofErr w:type="spellEnd"/>
      <w:r w:rsidR="000151B0">
        <w:rPr>
          <w:u w:val="single"/>
        </w:rPr>
        <w:t>/week)</w:t>
      </w:r>
      <w:r w:rsidRPr="00E42D94">
        <w:rPr>
          <w:u w:val="single"/>
        </w:rPr>
        <w:t>:</w:t>
      </w:r>
      <w:r>
        <w:t xml:space="preserve"> The student’s duties focus </w:t>
      </w:r>
      <w:r w:rsidR="000151B0">
        <w:t>on developing pedagogical skills by working with one faculty person for one 100-level or 200-level class</w:t>
      </w:r>
      <w:r>
        <w:t xml:space="preserve">. This may include attending class meetings, facilitating student participation and writing workshops, holding office hours, teaching one or two class sessions, </w:t>
      </w:r>
      <w:r w:rsidR="000151B0">
        <w:t xml:space="preserve">learning how to design assignments and assess student performance, </w:t>
      </w:r>
      <w:r>
        <w:t>meeting with supervising faculty to discuss syllabus design</w:t>
      </w:r>
      <w:r w:rsidR="000151B0">
        <w:t>, pedagogy</w:t>
      </w:r>
      <w:r>
        <w:t xml:space="preserve">, etc. The student may not be assigned any research duties in this assignment. </w:t>
      </w:r>
    </w:p>
    <w:p w14:paraId="17219FA6" w14:textId="0CFA50D3" w:rsidR="00E42D94" w:rsidRDefault="00E42D94" w:rsidP="00E42D94">
      <w:pPr>
        <w:pStyle w:val="ListParagraph"/>
        <w:numPr>
          <w:ilvl w:val="0"/>
          <w:numId w:val="6"/>
        </w:numPr>
      </w:pPr>
      <w:r w:rsidRPr="00E42D94">
        <w:rPr>
          <w:u w:val="single"/>
        </w:rPr>
        <w:t>Full-time RA position</w:t>
      </w:r>
      <w:r w:rsidR="000151B0">
        <w:rPr>
          <w:u w:val="single"/>
        </w:rPr>
        <w:t xml:space="preserve"> (</w:t>
      </w:r>
      <w:r w:rsidR="000528DB">
        <w:rPr>
          <w:u w:val="single"/>
        </w:rPr>
        <w:t xml:space="preserve">16–19.5 </w:t>
      </w:r>
      <w:proofErr w:type="spellStart"/>
      <w:r w:rsidR="000151B0">
        <w:rPr>
          <w:u w:val="single"/>
        </w:rPr>
        <w:t>hrs</w:t>
      </w:r>
      <w:proofErr w:type="spellEnd"/>
      <w:r w:rsidR="000151B0">
        <w:rPr>
          <w:u w:val="single"/>
        </w:rPr>
        <w:t>/week)</w:t>
      </w:r>
      <w:r>
        <w:t xml:space="preserve">: The student’s duties focus on </w:t>
      </w:r>
      <w:r w:rsidR="000151B0">
        <w:t xml:space="preserve">the development of scholarly and administrative skills. This may include editorial work for journals or scholarly manuscripts, indexing work, grant writing work, conference organization, mentorship, program management, etc.  </w:t>
      </w:r>
    </w:p>
    <w:p w14:paraId="15A0CADA" w14:textId="77777777" w:rsidR="000151B0" w:rsidRDefault="000151B0" w:rsidP="000151B0"/>
    <w:p w14:paraId="43783B66" w14:textId="77777777" w:rsidR="000151B0" w:rsidRPr="000151B0" w:rsidRDefault="000151B0" w:rsidP="000151B0">
      <w:pPr>
        <w:rPr>
          <w:u w:val="single"/>
        </w:rPr>
      </w:pPr>
      <w:r w:rsidRPr="000151B0">
        <w:rPr>
          <w:u w:val="single"/>
        </w:rPr>
        <w:t>The following rules apply to full-time assignments:</w:t>
      </w:r>
    </w:p>
    <w:p w14:paraId="768B8022" w14:textId="77777777" w:rsidR="000151B0" w:rsidRDefault="000151B0" w:rsidP="000151B0"/>
    <w:p w14:paraId="60BF8E83" w14:textId="2AA0C352" w:rsidR="000151B0" w:rsidRDefault="000151B0" w:rsidP="000151B0">
      <w:pPr>
        <w:pStyle w:val="ListParagraph"/>
        <w:numPr>
          <w:ilvl w:val="0"/>
          <w:numId w:val="5"/>
        </w:numPr>
      </w:pPr>
      <w:r>
        <w:t xml:space="preserve">The workload for a full-time assignment may not exceed </w:t>
      </w:r>
      <w:r w:rsidR="002E3996">
        <w:t>an average of 19.5 hours</w:t>
      </w:r>
      <w:r>
        <w:t xml:space="preserve"> per week.</w:t>
      </w:r>
    </w:p>
    <w:p w14:paraId="2FCB22AA" w14:textId="77777777" w:rsidR="000151B0" w:rsidRDefault="000151B0" w:rsidP="000151B0">
      <w:pPr>
        <w:pStyle w:val="ListParagraph"/>
        <w:numPr>
          <w:ilvl w:val="0"/>
          <w:numId w:val="5"/>
        </w:numPr>
      </w:pPr>
      <w:r>
        <w:t xml:space="preserve">Full-time TA positions must focus solely on work inside the classroom. </w:t>
      </w:r>
    </w:p>
    <w:p w14:paraId="1EFD9CE4" w14:textId="77777777" w:rsidR="000151B0" w:rsidRDefault="000151B0" w:rsidP="000151B0">
      <w:pPr>
        <w:pStyle w:val="ListParagraph"/>
        <w:numPr>
          <w:ilvl w:val="0"/>
          <w:numId w:val="5"/>
        </w:numPr>
      </w:pPr>
      <w:r>
        <w:t xml:space="preserve">Full-time RA positions must focus solely on work outside the classroom. </w:t>
      </w:r>
    </w:p>
    <w:p w14:paraId="02789519" w14:textId="77777777" w:rsidR="000151B0" w:rsidRDefault="000151B0" w:rsidP="000151B0">
      <w:pPr>
        <w:pStyle w:val="ListParagraph"/>
        <w:numPr>
          <w:ilvl w:val="0"/>
          <w:numId w:val="5"/>
        </w:numPr>
      </w:pPr>
      <w:r>
        <w:t xml:space="preserve">Students in a full-time assignment are prohibited from doing TA and RA work for the same faculty person during the same semester. </w:t>
      </w:r>
    </w:p>
    <w:p w14:paraId="76B8C223" w14:textId="4EB4D2BC" w:rsidR="00E42D94" w:rsidRDefault="00E42D94"/>
    <w:p w14:paraId="32CDB0EF" w14:textId="73A25AC7" w:rsidR="0064063C" w:rsidRPr="00335E0A" w:rsidRDefault="00CE4A59" w:rsidP="00335E0A">
      <w:pPr>
        <w:rPr>
          <w:b/>
          <w:bCs/>
          <w:u w:val="single"/>
        </w:rPr>
      </w:pPr>
      <w:r>
        <w:rPr>
          <w:b/>
          <w:bCs/>
          <w:u w:val="single"/>
        </w:rPr>
        <w:t>Part-time</w:t>
      </w:r>
      <w:r w:rsidR="0064063C" w:rsidRPr="00335E0A">
        <w:rPr>
          <w:b/>
          <w:bCs/>
          <w:u w:val="single"/>
        </w:rPr>
        <w:t xml:space="preserve"> </w:t>
      </w:r>
      <w:r w:rsidR="00DC052D">
        <w:rPr>
          <w:b/>
          <w:bCs/>
          <w:u w:val="single"/>
        </w:rPr>
        <w:t>Teaching and Research</w:t>
      </w:r>
      <w:r w:rsidR="00E46C20">
        <w:rPr>
          <w:b/>
          <w:bCs/>
          <w:u w:val="single"/>
        </w:rPr>
        <w:t xml:space="preserve"> Assistantships</w:t>
      </w:r>
    </w:p>
    <w:p w14:paraId="7D2AD42E" w14:textId="77777777" w:rsidR="0064063C" w:rsidRPr="0064063C" w:rsidRDefault="0064063C">
      <w:pPr>
        <w:rPr>
          <w:b/>
          <w:bCs/>
        </w:rPr>
      </w:pPr>
    </w:p>
    <w:p w14:paraId="02624A61" w14:textId="7787E0F3" w:rsidR="000151B0" w:rsidRDefault="000151B0">
      <w:pPr>
        <w:rPr>
          <w:u w:val="single"/>
        </w:rPr>
      </w:pPr>
      <w:r w:rsidRPr="000151B0">
        <w:rPr>
          <w:u w:val="single"/>
        </w:rPr>
        <w:t xml:space="preserve">Students may hold the following part-time positions: </w:t>
      </w:r>
    </w:p>
    <w:p w14:paraId="0F1B9C70" w14:textId="77777777" w:rsidR="000151B0" w:rsidRDefault="000151B0">
      <w:pPr>
        <w:rPr>
          <w:u w:val="single"/>
        </w:rPr>
      </w:pPr>
    </w:p>
    <w:p w14:paraId="6F51E1F4" w14:textId="6B8D7C5B" w:rsidR="0064063C" w:rsidRPr="0064063C" w:rsidRDefault="004C4AEC" w:rsidP="0064063C">
      <w:pPr>
        <w:pStyle w:val="ListParagraph"/>
        <w:numPr>
          <w:ilvl w:val="0"/>
          <w:numId w:val="7"/>
        </w:numPr>
        <w:rPr>
          <w:u w:val="single"/>
        </w:rPr>
      </w:pPr>
      <w:r>
        <w:rPr>
          <w:u w:val="single"/>
        </w:rPr>
        <w:t>Part</w:t>
      </w:r>
      <w:r w:rsidR="0064063C">
        <w:rPr>
          <w:u w:val="single"/>
        </w:rPr>
        <w:t>-time</w:t>
      </w:r>
      <w:r w:rsidR="000151B0" w:rsidRPr="000151B0">
        <w:rPr>
          <w:u w:val="single"/>
        </w:rPr>
        <w:t xml:space="preserve"> TA</w:t>
      </w:r>
      <w:r>
        <w:rPr>
          <w:u w:val="single"/>
        </w:rPr>
        <w:t>-</w:t>
      </w:r>
      <w:r w:rsidR="000151B0" w:rsidRPr="000151B0">
        <w:rPr>
          <w:u w:val="single"/>
        </w:rPr>
        <w:t>CL</w:t>
      </w:r>
      <w:r w:rsidR="000D506A">
        <w:rPr>
          <w:u w:val="single"/>
        </w:rPr>
        <w:t xml:space="preserve"> position (</w:t>
      </w:r>
      <w:r w:rsidR="000528DB">
        <w:rPr>
          <w:u w:val="single"/>
        </w:rPr>
        <w:t xml:space="preserve">no more than 9.75 </w:t>
      </w:r>
      <w:proofErr w:type="spellStart"/>
      <w:r w:rsidR="000D506A">
        <w:rPr>
          <w:u w:val="single"/>
        </w:rPr>
        <w:t>hrs</w:t>
      </w:r>
      <w:proofErr w:type="spellEnd"/>
      <w:r w:rsidR="000528DB">
        <w:rPr>
          <w:u w:val="single"/>
        </w:rPr>
        <w:t>/</w:t>
      </w:r>
      <w:r w:rsidR="000D506A">
        <w:rPr>
          <w:u w:val="single"/>
        </w:rPr>
        <w:t>week)</w:t>
      </w:r>
      <w:r w:rsidR="000151B0" w:rsidRPr="0064063C">
        <w:rPr>
          <w:u w:val="single"/>
        </w:rPr>
        <w:t>:</w:t>
      </w:r>
      <w:r w:rsidR="000151B0">
        <w:t xml:space="preserve"> The student’s duties</w:t>
      </w:r>
      <w:r w:rsidR="0064063C">
        <w:t xml:space="preserve"> </w:t>
      </w:r>
      <w:r w:rsidR="000D506A">
        <w:t>are</w:t>
      </w:r>
      <w:r w:rsidR="0064063C">
        <w:t xml:space="preserve"> classroom-focused and should look like the duties associated with the full-time TA position described above. The student may not hold two </w:t>
      </w:r>
      <w:r w:rsidR="00CE4A59">
        <w:t>part-time</w:t>
      </w:r>
      <w:r w:rsidR="0064063C">
        <w:t xml:space="preserve"> TA</w:t>
      </w:r>
      <w:r>
        <w:t>-</w:t>
      </w:r>
      <w:r w:rsidR="0064063C">
        <w:t xml:space="preserve">CL positions in one semester. </w:t>
      </w:r>
    </w:p>
    <w:p w14:paraId="760DDBD1" w14:textId="17E1E784" w:rsidR="000151B0" w:rsidRPr="0064063C" w:rsidRDefault="004C4AEC" w:rsidP="0064063C">
      <w:pPr>
        <w:pStyle w:val="ListParagraph"/>
        <w:numPr>
          <w:ilvl w:val="0"/>
          <w:numId w:val="7"/>
        </w:numPr>
        <w:rPr>
          <w:u w:val="single"/>
        </w:rPr>
      </w:pPr>
      <w:r>
        <w:rPr>
          <w:u w:val="single"/>
        </w:rPr>
        <w:t>Part</w:t>
      </w:r>
      <w:r w:rsidR="0064063C" w:rsidRPr="0064063C">
        <w:rPr>
          <w:u w:val="single"/>
        </w:rPr>
        <w:t xml:space="preserve">-time </w:t>
      </w:r>
      <w:r w:rsidR="0064063C">
        <w:rPr>
          <w:u w:val="single"/>
        </w:rPr>
        <w:t>TA</w:t>
      </w:r>
      <w:r>
        <w:rPr>
          <w:u w:val="single"/>
        </w:rPr>
        <w:t>-</w:t>
      </w:r>
      <w:proofErr w:type="gramStart"/>
      <w:r w:rsidR="0064063C">
        <w:rPr>
          <w:u w:val="single"/>
        </w:rPr>
        <w:t>non</w:t>
      </w:r>
      <w:r>
        <w:rPr>
          <w:u w:val="single"/>
        </w:rPr>
        <w:t xml:space="preserve"> </w:t>
      </w:r>
      <w:r w:rsidR="0064063C">
        <w:rPr>
          <w:u w:val="single"/>
        </w:rPr>
        <w:t>CL</w:t>
      </w:r>
      <w:proofErr w:type="gramEnd"/>
      <w:r w:rsidR="000D506A">
        <w:rPr>
          <w:u w:val="single"/>
        </w:rPr>
        <w:t xml:space="preserve"> </w:t>
      </w:r>
      <w:r w:rsidR="00E46C20">
        <w:rPr>
          <w:u w:val="single"/>
        </w:rPr>
        <w:t xml:space="preserve">position </w:t>
      </w:r>
      <w:r w:rsidR="000D506A">
        <w:rPr>
          <w:u w:val="single"/>
        </w:rPr>
        <w:t>(</w:t>
      </w:r>
      <w:r w:rsidR="000528DB">
        <w:rPr>
          <w:u w:val="single"/>
        </w:rPr>
        <w:t xml:space="preserve">no more than 9.75 </w:t>
      </w:r>
      <w:proofErr w:type="spellStart"/>
      <w:r w:rsidR="000D506A">
        <w:rPr>
          <w:u w:val="single"/>
        </w:rPr>
        <w:t>hrs</w:t>
      </w:r>
      <w:proofErr w:type="spellEnd"/>
      <w:r w:rsidR="000528DB">
        <w:rPr>
          <w:u w:val="single"/>
        </w:rPr>
        <w:t>/</w:t>
      </w:r>
      <w:r w:rsidR="000D506A">
        <w:rPr>
          <w:u w:val="single"/>
        </w:rPr>
        <w:t>week)</w:t>
      </w:r>
      <w:r w:rsidR="0064063C">
        <w:rPr>
          <w:u w:val="single"/>
        </w:rPr>
        <w:t xml:space="preserve">: </w:t>
      </w:r>
      <w:r w:rsidR="0064063C" w:rsidRPr="0064063C">
        <w:t>The student</w:t>
      </w:r>
      <w:r w:rsidR="0064063C">
        <w:t>’</w:t>
      </w:r>
      <w:r w:rsidR="0064063C" w:rsidRPr="0064063C">
        <w:t>s duties focus</w:t>
      </w:r>
      <w:r w:rsidR="0064063C">
        <w:t xml:space="preserve"> on work outside of the classroom that builds skills associated with scholarship, mentorship, </w:t>
      </w:r>
      <w:r w:rsidR="00F21919">
        <w:t xml:space="preserve">advising, </w:t>
      </w:r>
      <w:r w:rsidR="0064063C">
        <w:t>and/or leadership. This can include MAP work, editorial work for an academic journal or manuscript, grant writing, conference organization, etc.</w:t>
      </w:r>
      <w:r w:rsidR="0064063C" w:rsidRPr="0064063C">
        <w:t xml:space="preserve"> </w:t>
      </w:r>
    </w:p>
    <w:p w14:paraId="33C96E14" w14:textId="7E0A0254" w:rsidR="0064063C" w:rsidRPr="000151B0" w:rsidRDefault="00CE4A59" w:rsidP="000151B0">
      <w:pPr>
        <w:pStyle w:val="ListParagraph"/>
        <w:numPr>
          <w:ilvl w:val="0"/>
          <w:numId w:val="7"/>
        </w:numPr>
        <w:rPr>
          <w:u w:val="single"/>
        </w:rPr>
      </w:pPr>
      <w:r>
        <w:rPr>
          <w:u w:val="single"/>
        </w:rPr>
        <w:t>Part-time</w:t>
      </w:r>
      <w:r w:rsidR="0064063C">
        <w:rPr>
          <w:u w:val="single"/>
        </w:rPr>
        <w:t xml:space="preserve"> RA</w:t>
      </w:r>
      <w:r w:rsidR="000D506A">
        <w:rPr>
          <w:u w:val="single"/>
        </w:rPr>
        <w:t xml:space="preserve"> position (</w:t>
      </w:r>
      <w:r w:rsidR="00E46C20">
        <w:rPr>
          <w:u w:val="single"/>
        </w:rPr>
        <w:t xml:space="preserve">no more than 9.75 </w:t>
      </w:r>
      <w:proofErr w:type="spellStart"/>
      <w:r w:rsidR="000D506A">
        <w:rPr>
          <w:u w:val="single"/>
        </w:rPr>
        <w:t>hrs</w:t>
      </w:r>
      <w:proofErr w:type="spellEnd"/>
      <w:r w:rsidR="00E46C20">
        <w:rPr>
          <w:u w:val="single"/>
        </w:rPr>
        <w:t>/</w:t>
      </w:r>
      <w:r w:rsidR="000D506A">
        <w:rPr>
          <w:u w:val="single"/>
        </w:rPr>
        <w:t>week)</w:t>
      </w:r>
      <w:r w:rsidR="0064063C">
        <w:rPr>
          <w:u w:val="single"/>
        </w:rPr>
        <w:t>:</w:t>
      </w:r>
      <w:r w:rsidR="0064063C">
        <w:t xml:space="preserve"> </w:t>
      </w:r>
      <w:r w:rsidR="001267BD">
        <w:t xml:space="preserve">Students may serve in two </w:t>
      </w:r>
      <w:r>
        <w:t>part-time</w:t>
      </w:r>
      <w:r w:rsidR="001267BD">
        <w:t xml:space="preserve"> RA positions so long as the positions are sufficiently different. </w:t>
      </w:r>
    </w:p>
    <w:p w14:paraId="39F67899" w14:textId="77777777" w:rsidR="004A3AEE" w:rsidRDefault="004A3AEE" w:rsidP="000151B0"/>
    <w:p w14:paraId="605142F5" w14:textId="3E7815DA" w:rsidR="004A3AEE" w:rsidRPr="00335E0A" w:rsidRDefault="004A3AEE">
      <w:pPr>
        <w:rPr>
          <w:u w:val="single"/>
        </w:rPr>
      </w:pPr>
      <w:r w:rsidRPr="00335E0A">
        <w:rPr>
          <w:u w:val="single"/>
        </w:rPr>
        <w:t xml:space="preserve">The following rules apply to </w:t>
      </w:r>
      <w:r w:rsidR="00E42D94" w:rsidRPr="00335E0A">
        <w:rPr>
          <w:u w:val="single"/>
        </w:rPr>
        <w:t>two</w:t>
      </w:r>
      <w:r w:rsidRPr="00335E0A">
        <w:rPr>
          <w:u w:val="single"/>
        </w:rPr>
        <w:t xml:space="preserve"> part-time assignments:</w:t>
      </w:r>
    </w:p>
    <w:p w14:paraId="49DF029D" w14:textId="77777777" w:rsidR="004A3AEE" w:rsidRDefault="004A3AEE"/>
    <w:p w14:paraId="74C753DE" w14:textId="1F1DEE67" w:rsidR="000D506A" w:rsidRDefault="000D506A" w:rsidP="004A3AEE">
      <w:pPr>
        <w:pStyle w:val="ListParagraph"/>
        <w:numPr>
          <w:ilvl w:val="0"/>
          <w:numId w:val="4"/>
        </w:numPr>
      </w:pPr>
      <w:r>
        <w:lastRenderedPageBreak/>
        <w:t xml:space="preserve">The total workload for both </w:t>
      </w:r>
      <w:r w:rsidR="00CE4A59">
        <w:t>part-time</w:t>
      </w:r>
      <w:r>
        <w:t xml:space="preserve"> positions may not exceed </w:t>
      </w:r>
      <w:r w:rsidR="000528DB">
        <w:t xml:space="preserve">an average of 16–19.5 </w:t>
      </w:r>
      <w:r>
        <w:t>h</w:t>
      </w:r>
      <w:r w:rsidR="000528DB">
        <w:t>ours</w:t>
      </w:r>
      <w:r>
        <w:t xml:space="preserve"> per week or </w:t>
      </w:r>
      <w:r w:rsidR="000528DB">
        <w:t xml:space="preserve">8–9.75 </w:t>
      </w:r>
      <w:r>
        <w:t>h</w:t>
      </w:r>
      <w:r w:rsidR="000528DB">
        <w:t>ou</w:t>
      </w:r>
      <w:r>
        <w:t>rs per week per assignment.</w:t>
      </w:r>
    </w:p>
    <w:p w14:paraId="27F309ED" w14:textId="41F1D00D" w:rsidR="004A3AEE" w:rsidRDefault="004A3AEE" w:rsidP="004A3AEE">
      <w:pPr>
        <w:pStyle w:val="ListParagraph"/>
        <w:numPr>
          <w:ilvl w:val="0"/>
          <w:numId w:val="4"/>
        </w:numPr>
      </w:pPr>
      <w:r>
        <w:t>Each part</w:t>
      </w:r>
      <w:r w:rsidR="000B2685">
        <w:t>-</w:t>
      </w:r>
      <w:r>
        <w:t xml:space="preserve">time </w:t>
      </w:r>
      <w:r w:rsidR="00E42D94">
        <w:t>assignment</w:t>
      </w:r>
      <w:r>
        <w:t xml:space="preserve"> must be sufficiently different. </w:t>
      </w:r>
    </w:p>
    <w:p w14:paraId="186CCEA8" w14:textId="63FBEC3A" w:rsidR="004A3AEE" w:rsidRDefault="000B2685" w:rsidP="004A3AEE">
      <w:pPr>
        <w:pStyle w:val="ListParagraph"/>
        <w:numPr>
          <w:ilvl w:val="0"/>
          <w:numId w:val="4"/>
        </w:numPr>
      </w:pPr>
      <w:r>
        <w:t xml:space="preserve">Each position must be supervised by different faculty. </w:t>
      </w:r>
    </w:p>
    <w:p w14:paraId="38511E21" w14:textId="2A6038AE" w:rsidR="004A3AEE" w:rsidRDefault="00F21919" w:rsidP="004A3AEE">
      <w:pPr>
        <w:pStyle w:val="ListParagraph"/>
        <w:numPr>
          <w:ilvl w:val="0"/>
          <w:numId w:val="4"/>
        </w:numPr>
      </w:pPr>
      <w:r>
        <w:t>Students may not</w:t>
      </w:r>
      <w:r w:rsidR="001267BD">
        <w:t xml:space="preserve"> TA for two different classes</w:t>
      </w:r>
      <w:r w:rsidR="000151B0">
        <w:t xml:space="preserve">. </w:t>
      </w:r>
      <w:r w:rsidR="00CE4A59">
        <w:t>Part-time</w:t>
      </w:r>
      <w:r w:rsidR="000151B0">
        <w:t xml:space="preserve"> TA position</w:t>
      </w:r>
      <w:r w:rsidR="000D506A">
        <w:t xml:space="preserve">s can only be split across one classroom-focused assignment (a TA CL assignment) and </w:t>
      </w:r>
      <w:r w:rsidR="00E46C20">
        <w:t xml:space="preserve">one non-classroom focused assignment </w:t>
      </w:r>
      <w:r w:rsidR="000D506A">
        <w:t>(a TA non-CL assignment)</w:t>
      </w:r>
      <w:r w:rsidR="000151B0">
        <w:t xml:space="preserve">.  </w:t>
      </w:r>
    </w:p>
    <w:p w14:paraId="04BF7C90" w14:textId="6EA7F514" w:rsidR="00451DEE" w:rsidRDefault="004A3AEE" w:rsidP="004A3AEE">
      <w:pPr>
        <w:pStyle w:val="ListParagraph"/>
        <w:numPr>
          <w:ilvl w:val="0"/>
          <w:numId w:val="4"/>
        </w:numPr>
      </w:pPr>
      <w:r>
        <w:t>The position may</w:t>
      </w:r>
      <w:r w:rsidR="00451DEE">
        <w:t xml:space="preserve"> only be split across two RA positions when each assignment focuses on sufficiently different skills (e.g. one focuses on editorial </w:t>
      </w:r>
      <w:r w:rsidR="00F21919">
        <w:t>work,</w:t>
      </w:r>
      <w:r w:rsidR="00451DEE">
        <w:t xml:space="preserve"> and one focuses on undergraduate mentoring).  </w:t>
      </w:r>
    </w:p>
    <w:p w14:paraId="09263920" w14:textId="77777777" w:rsidR="00B51778" w:rsidRDefault="00B51778"/>
    <w:p w14:paraId="7A20BB4D" w14:textId="4377445A" w:rsidR="00B51778" w:rsidRPr="00CA5D2C" w:rsidRDefault="002E3996" w:rsidP="00335E0A">
      <w:pPr>
        <w:rPr>
          <w:b/>
          <w:bCs/>
          <w:u w:val="single"/>
        </w:rPr>
      </w:pPr>
      <w:r>
        <w:rPr>
          <w:b/>
          <w:bCs/>
          <w:u w:val="single"/>
        </w:rPr>
        <w:t>Student</w:t>
      </w:r>
      <w:r w:rsidR="005C797F" w:rsidRPr="00CA5D2C">
        <w:rPr>
          <w:b/>
          <w:bCs/>
          <w:u w:val="single"/>
        </w:rPr>
        <w:t xml:space="preserve"> </w:t>
      </w:r>
      <w:r w:rsidR="00B51778" w:rsidRPr="00CA5D2C">
        <w:rPr>
          <w:b/>
          <w:bCs/>
          <w:u w:val="single"/>
        </w:rPr>
        <w:t>Policies</w:t>
      </w:r>
    </w:p>
    <w:p w14:paraId="35BDA4D7" w14:textId="77777777" w:rsidR="00CC00A9" w:rsidRDefault="00CC00A9"/>
    <w:p w14:paraId="5D8E5DA8" w14:textId="64B0D01C" w:rsidR="00B51778" w:rsidRDefault="001A6332" w:rsidP="00F33A0B">
      <w:pPr>
        <w:pStyle w:val="ListParagraph"/>
        <w:numPr>
          <w:ilvl w:val="0"/>
          <w:numId w:val="1"/>
        </w:numPr>
      </w:pPr>
      <w:r>
        <w:t>All s</w:t>
      </w:r>
      <w:r w:rsidR="00B51778">
        <w:t xml:space="preserve">tudents on </w:t>
      </w:r>
      <w:r w:rsidR="00335E0A">
        <w:t>assistantship</w:t>
      </w:r>
      <w:r w:rsidR="00B51778">
        <w:t xml:space="preserve"> who are not instructors of record must either hold one full-time </w:t>
      </w:r>
      <w:r w:rsidR="00F33A0B">
        <w:t xml:space="preserve">or two </w:t>
      </w:r>
      <w:r w:rsidR="00E46C20">
        <w:t>p</w:t>
      </w:r>
      <w:r w:rsidR="00CE4A59">
        <w:t>art-time</w:t>
      </w:r>
      <w:r w:rsidR="00F33A0B">
        <w:t xml:space="preserve"> assignments</w:t>
      </w:r>
      <w:r w:rsidR="00B51778">
        <w:t>.</w:t>
      </w:r>
      <w:r w:rsidR="00F33A0B">
        <w:t xml:space="preserve"> </w:t>
      </w:r>
      <w:r w:rsidR="00B51778">
        <w:t xml:space="preserve">The total amount of time students spend on these assignments </w:t>
      </w:r>
      <w:r w:rsidR="00F33A0B">
        <w:t>will</w:t>
      </w:r>
      <w:r w:rsidR="00B51778">
        <w:t xml:space="preserve"> </w:t>
      </w:r>
      <w:r w:rsidR="00F33A0B">
        <w:t>not exceed an average of</w:t>
      </w:r>
      <w:r w:rsidR="005C797F">
        <w:t xml:space="preserve"> 18-20</w:t>
      </w:r>
      <w:r w:rsidR="00F33A0B">
        <w:t xml:space="preserve"> hours per </w:t>
      </w:r>
      <w:r w:rsidR="00B51778">
        <w:t xml:space="preserve">week. </w:t>
      </w:r>
    </w:p>
    <w:p w14:paraId="3B9CE040" w14:textId="27D32284" w:rsidR="00CC00A9" w:rsidRDefault="00CC00A9" w:rsidP="00CC00A9">
      <w:pPr>
        <w:pStyle w:val="ListParagraph"/>
        <w:numPr>
          <w:ilvl w:val="0"/>
          <w:numId w:val="1"/>
        </w:numPr>
      </w:pPr>
      <w:r>
        <w:t xml:space="preserve">Students </w:t>
      </w:r>
      <w:r w:rsidR="00B51778">
        <w:t xml:space="preserve">must </w:t>
      </w:r>
      <w:r w:rsidR="000B2685">
        <w:t>hold</w:t>
      </w:r>
      <w:r>
        <w:t xml:space="preserve"> </w:t>
      </w:r>
      <w:r w:rsidR="00B51778">
        <w:t>one</w:t>
      </w:r>
      <w:r>
        <w:t xml:space="preserve"> full-time </w:t>
      </w:r>
      <w:r w:rsidR="00B51778">
        <w:t xml:space="preserve">TA </w:t>
      </w:r>
      <w:r w:rsidR="000B2685">
        <w:t>position</w:t>
      </w:r>
      <w:r w:rsidR="00B51778">
        <w:t xml:space="preserve"> </w:t>
      </w:r>
      <w:r>
        <w:t>for one faculty person for at least one semester</w:t>
      </w:r>
      <w:r w:rsidR="00B51778">
        <w:t xml:space="preserve"> during their time in the PhD program.</w:t>
      </w:r>
    </w:p>
    <w:p w14:paraId="4B1E11AF" w14:textId="5EEEE70E" w:rsidR="00CC00A9" w:rsidRDefault="00F33A0B" w:rsidP="00CC00A9">
      <w:pPr>
        <w:pStyle w:val="ListParagraph"/>
        <w:numPr>
          <w:ilvl w:val="0"/>
          <w:numId w:val="1"/>
        </w:numPr>
      </w:pPr>
      <w:r>
        <w:t xml:space="preserve">Students may serve in two </w:t>
      </w:r>
      <w:r w:rsidR="00CE4A59">
        <w:t>part-time</w:t>
      </w:r>
      <w:r>
        <w:t xml:space="preserve"> assignments only</w:t>
      </w:r>
      <w:r w:rsidR="00B51778">
        <w:t xml:space="preserve"> when the emphasis is different enough in each</w:t>
      </w:r>
      <w:r w:rsidR="00DC052D">
        <w:t xml:space="preserve"> assignment</w:t>
      </w:r>
      <w:r w:rsidR="00B51778">
        <w:t xml:space="preserve"> to ensure a balanced workload that does not exceed </w:t>
      </w:r>
      <w:r>
        <w:t>an average of</w:t>
      </w:r>
      <w:r w:rsidR="00B51778">
        <w:t xml:space="preserve"> 1</w:t>
      </w:r>
      <w:r w:rsidR="000528DB">
        <w:t>6</w:t>
      </w:r>
      <w:r w:rsidR="00B51778">
        <w:t>–</w:t>
      </w:r>
      <w:r w:rsidR="000528DB">
        <w:t>19.5</w:t>
      </w:r>
      <w:r w:rsidR="00B51778">
        <w:t xml:space="preserve"> hours</w:t>
      </w:r>
      <w:r>
        <w:t xml:space="preserve"> per </w:t>
      </w:r>
      <w:r w:rsidR="00B51778">
        <w:t xml:space="preserve">week. </w:t>
      </w:r>
    </w:p>
    <w:p w14:paraId="07AAF54F" w14:textId="3104916E" w:rsidR="00CC00A9" w:rsidRDefault="00E46C20" w:rsidP="00B51778">
      <w:pPr>
        <w:pStyle w:val="ListParagraph"/>
        <w:numPr>
          <w:ilvl w:val="0"/>
          <w:numId w:val="1"/>
        </w:numPr>
      </w:pPr>
      <w:r>
        <w:t>A student may not</w:t>
      </w:r>
      <w:r w:rsidR="00B51778">
        <w:t xml:space="preserve"> </w:t>
      </w:r>
      <w:r w:rsidR="000B2685">
        <w:t xml:space="preserve">TA </w:t>
      </w:r>
      <w:r w:rsidR="00B51778">
        <w:t xml:space="preserve">for more than one class. If </w:t>
      </w:r>
      <w:r w:rsidR="00F33A0B">
        <w:t>the student has a</w:t>
      </w:r>
      <w:r w:rsidR="00B51778">
        <w:t xml:space="preserve"> </w:t>
      </w:r>
      <w:r>
        <w:t>p</w:t>
      </w:r>
      <w:r w:rsidR="00CE4A59">
        <w:t>art-time</w:t>
      </w:r>
      <w:r w:rsidR="00B51778">
        <w:t xml:space="preserve"> </w:t>
      </w:r>
      <w:r w:rsidR="00CC13AF">
        <w:t>TA</w:t>
      </w:r>
      <w:r>
        <w:t>-CL</w:t>
      </w:r>
      <w:r w:rsidR="00CC13AF">
        <w:t xml:space="preserve"> assignment</w:t>
      </w:r>
      <w:r w:rsidR="00B51778">
        <w:t xml:space="preserve">, the other assignment </w:t>
      </w:r>
      <w:r w:rsidR="00F33A0B">
        <w:t xml:space="preserve">must </w:t>
      </w:r>
      <w:r>
        <w:t>be a part-time TA-</w:t>
      </w:r>
      <w:proofErr w:type="gramStart"/>
      <w:r>
        <w:t>non CL</w:t>
      </w:r>
      <w:proofErr w:type="gramEnd"/>
      <w:r>
        <w:t xml:space="preserve"> assignment.</w:t>
      </w:r>
      <w:r w:rsidR="00F33A0B">
        <w:t xml:space="preserve">  </w:t>
      </w:r>
    </w:p>
    <w:p w14:paraId="3ED3D97C" w14:textId="7E5C21AB" w:rsidR="00CC13AF" w:rsidRDefault="00CC13AF" w:rsidP="00B51778">
      <w:pPr>
        <w:pStyle w:val="ListParagraph"/>
        <w:numPr>
          <w:ilvl w:val="0"/>
          <w:numId w:val="1"/>
        </w:numPr>
      </w:pPr>
      <w:r>
        <w:t xml:space="preserve">The student must fulfill the responsibilities of the assignment so long as those responsibilities </w:t>
      </w:r>
      <w:r w:rsidR="00CA5D2C">
        <w:t xml:space="preserve">accord with the graduate assistantship policies stated above. </w:t>
      </w:r>
    </w:p>
    <w:p w14:paraId="4F6B8034" w14:textId="6B293A19" w:rsidR="00DC052D" w:rsidRDefault="00DC052D" w:rsidP="00DC052D">
      <w:pPr>
        <w:pStyle w:val="ListParagraph"/>
        <w:numPr>
          <w:ilvl w:val="0"/>
          <w:numId w:val="1"/>
        </w:numPr>
      </w:pPr>
      <w:r>
        <w:t>Students have the responsibility to consult the GPD if their duties exceed the number of hours they should dedicate to the assignment.</w:t>
      </w:r>
    </w:p>
    <w:p w14:paraId="0E0745BB" w14:textId="13D8C808" w:rsidR="00CA5D2C" w:rsidRDefault="00CA5D2C" w:rsidP="00B51778">
      <w:pPr>
        <w:pStyle w:val="ListParagraph"/>
        <w:numPr>
          <w:ilvl w:val="0"/>
          <w:numId w:val="1"/>
        </w:numPr>
      </w:pPr>
      <w:r>
        <w:t>Faculty will report on the student</w:t>
      </w:r>
      <w:r w:rsidR="000528DB">
        <w:t>’</w:t>
      </w:r>
      <w:r>
        <w:t xml:space="preserve">s progress </w:t>
      </w:r>
      <w:r w:rsidR="000528DB">
        <w:t xml:space="preserve">at the end </w:t>
      </w:r>
      <w:r w:rsidR="00F21919">
        <w:t>of the</w:t>
      </w:r>
      <w:r w:rsidR="000528DB">
        <w:t xml:space="preserve"> semester</w:t>
      </w:r>
      <w:r>
        <w:t xml:space="preserve">. </w:t>
      </w:r>
      <w:r w:rsidR="000528DB">
        <w:t>A student’s</w:t>
      </w:r>
      <w:r>
        <w:t xml:space="preserve"> </w:t>
      </w:r>
      <w:r w:rsidR="000528DB">
        <w:t>failure to</w:t>
      </w:r>
      <w:r>
        <w:t xml:space="preserve"> fulfill </w:t>
      </w:r>
      <w:r w:rsidR="000528DB">
        <w:t>the duties of their assignment may result in</w:t>
      </w:r>
      <w:r w:rsidR="00544312">
        <w:t xml:space="preserve"> </w:t>
      </w:r>
      <w:r w:rsidR="000528DB">
        <w:t xml:space="preserve">reconsideration of their eligibility </w:t>
      </w:r>
      <w:r w:rsidR="00CE4A59">
        <w:t>for</w:t>
      </w:r>
      <w:r w:rsidR="000528DB">
        <w:t xml:space="preserve"> assistantship.  </w:t>
      </w:r>
    </w:p>
    <w:p w14:paraId="3DCA8707" w14:textId="77777777" w:rsidR="005C797F" w:rsidRPr="00335E0A" w:rsidRDefault="005C797F" w:rsidP="005C797F">
      <w:pPr>
        <w:pStyle w:val="ListParagraph"/>
        <w:rPr>
          <w:b/>
          <w:bCs/>
        </w:rPr>
      </w:pPr>
    </w:p>
    <w:p w14:paraId="41F26EA9" w14:textId="6378CBFF" w:rsidR="005C797F" w:rsidRPr="00CA5D2C" w:rsidRDefault="005C797F" w:rsidP="00CA5D2C">
      <w:pPr>
        <w:rPr>
          <w:b/>
          <w:bCs/>
          <w:u w:val="single"/>
        </w:rPr>
      </w:pPr>
      <w:r w:rsidRPr="00CA5D2C">
        <w:rPr>
          <w:b/>
          <w:bCs/>
          <w:u w:val="single"/>
        </w:rPr>
        <w:t xml:space="preserve">Faculty </w:t>
      </w:r>
      <w:r w:rsidR="00B5486F" w:rsidRPr="00CA5D2C">
        <w:rPr>
          <w:b/>
          <w:bCs/>
          <w:u w:val="single"/>
        </w:rPr>
        <w:t>P</w:t>
      </w:r>
      <w:r w:rsidRPr="00CA5D2C">
        <w:rPr>
          <w:b/>
          <w:bCs/>
          <w:u w:val="single"/>
        </w:rPr>
        <w:t>olicies</w:t>
      </w:r>
    </w:p>
    <w:p w14:paraId="51CE8AB8" w14:textId="77777777" w:rsidR="005C797F" w:rsidRDefault="005C797F" w:rsidP="005C797F"/>
    <w:p w14:paraId="5FEED66E" w14:textId="7F007C2C" w:rsidR="000B2685" w:rsidRDefault="000B2685" w:rsidP="000B2685">
      <w:pPr>
        <w:pStyle w:val="ListParagraph"/>
        <w:numPr>
          <w:ilvl w:val="0"/>
          <w:numId w:val="3"/>
        </w:numPr>
      </w:pPr>
      <w:r>
        <w:t>Loyola does not guarantee TAs or RAs to any faculty person.</w:t>
      </w:r>
    </w:p>
    <w:p w14:paraId="6DFD27A6" w14:textId="6C4CF8BA" w:rsidR="006455A2" w:rsidRDefault="006455A2" w:rsidP="006455A2">
      <w:pPr>
        <w:pStyle w:val="ListParagraph"/>
        <w:numPr>
          <w:ilvl w:val="0"/>
          <w:numId w:val="3"/>
        </w:numPr>
      </w:pPr>
      <w:r>
        <w:t xml:space="preserve">Graduate students in these assignments </w:t>
      </w:r>
      <w:r w:rsidRPr="000528DB">
        <w:rPr>
          <w:u w:val="single"/>
        </w:rPr>
        <w:t>are not faculty assistants</w:t>
      </w:r>
      <w:r>
        <w:t xml:space="preserve"> and may not be treated this way. </w:t>
      </w:r>
    </w:p>
    <w:p w14:paraId="7D8ED4F9" w14:textId="20FD0C5D" w:rsidR="000B2685" w:rsidRDefault="000B2685" w:rsidP="006455A2">
      <w:pPr>
        <w:pStyle w:val="ListParagraph"/>
        <w:numPr>
          <w:ilvl w:val="0"/>
          <w:numId w:val="3"/>
        </w:numPr>
      </w:pPr>
      <w:r>
        <w:t xml:space="preserve">Grading should comprise </w:t>
      </w:r>
      <w:r w:rsidR="00E46C20">
        <w:t xml:space="preserve">only a </w:t>
      </w:r>
      <w:r>
        <w:t xml:space="preserve">portion of the work a student does each week in a classroom-oriented </w:t>
      </w:r>
      <w:r w:rsidR="00A81B25">
        <w:t>TA assignment</w:t>
      </w:r>
      <w:r>
        <w:t xml:space="preserve">. </w:t>
      </w:r>
    </w:p>
    <w:p w14:paraId="00715879" w14:textId="542DBFBA" w:rsidR="000B2685" w:rsidRDefault="00335E0A" w:rsidP="000B2685">
      <w:pPr>
        <w:pStyle w:val="ListParagraph"/>
        <w:numPr>
          <w:ilvl w:val="0"/>
          <w:numId w:val="3"/>
        </w:numPr>
      </w:pPr>
      <w:r>
        <w:t xml:space="preserve">The workload for a </w:t>
      </w:r>
      <w:r w:rsidR="000B2685">
        <w:t>part-time position may</w:t>
      </w:r>
      <w:r w:rsidR="000528DB">
        <w:t xml:space="preserve"> not</w:t>
      </w:r>
      <w:r w:rsidR="000B2685">
        <w:t xml:space="preserve"> exceed</w:t>
      </w:r>
      <w:r w:rsidR="00E46C20">
        <w:t xml:space="preserve"> an average of</w:t>
      </w:r>
      <w:r w:rsidR="000B2685">
        <w:t xml:space="preserve"> </w:t>
      </w:r>
      <w:r w:rsidR="000528DB">
        <w:t xml:space="preserve">9.75 </w:t>
      </w:r>
      <w:proofErr w:type="spellStart"/>
      <w:r>
        <w:t>hrs</w:t>
      </w:r>
      <w:proofErr w:type="spellEnd"/>
      <w:r>
        <w:t xml:space="preserve"> per week. </w:t>
      </w:r>
    </w:p>
    <w:p w14:paraId="28327416" w14:textId="1056E469" w:rsidR="000B2685" w:rsidRDefault="000528DB" w:rsidP="000B2685">
      <w:pPr>
        <w:pStyle w:val="ListParagraph"/>
        <w:numPr>
          <w:ilvl w:val="0"/>
          <w:numId w:val="3"/>
        </w:numPr>
      </w:pPr>
      <w:r>
        <w:t>The workload for a</w:t>
      </w:r>
      <w:r w:rsidR="000B2685">
        <w:t xml:space="preserve"> full-time position may </w:t>
      </w:r>
      <w:r>
        <w:t xml:space="preserve">not </w:t>
      </w:r>
      <w:r w:rsidR="000B2685">
        <w:t>exceed</w:t>
      </w:r>
      <w:r w:rsidR="00E46C20">
        <w:t xml:space="preserve"> an average of</w:t>
      </w:r>
      <w:r w:rsidR="000B2685">
        <w:t xml:space="preserve"> </w:t>
      </w:r>
      <w:r>
        <w:t xml:space="preserve">19.5 </w:t>
      </w:r>
      <w:proofErr w:type="spellStart"/>
      <w:r>
        <w:t>hrs</w:t>
      </w:r>
      <w:proofErr w:type="spellEnd"/>
      <w:r>
        <w:t xml:space="preserve"> per week.</w:t>
      </w:r>
      <w:r w:rsidR="000B2685">
        <w:t xml:space="preserve"> </w:t>
      </w:r>
    </w:p>
    <w:p w14:paraId="5CAF4941" w14:textId="2C0ED380" w:rsidR="006455A2" w:rsidRDefault="006455A2" w:rsidP="00E46C20">
      <w:pPr>
        <w:pStyle w:val="ListParagraph"/>
        <w:numPr>
          <w:ilvl w:val="0"/>
          <w:numId w:val="3"/>
        </w:numPr>
      </w:pPr>
      <w:r>
        <w:t xml:space="preserve">A student </w:t>
      </w:r>
      <w:r w:rsidR="000528DB">
        <w:t>may not</w:t>
      </w:r>
      <w:r>
        <w:t xml:space="preserve"> be a part-time TA and </w:t>
      </w:r>
      <w:r w:rsidR="00E46C20">
        <w:t xml:space="preserve">a </w:t>
      </w:r>
      <w:r>
        <w:t xml:space="preserve">part-time RA for the same faculty person in the same semester. </w:t>
      </w:r>
      <w:r w:rsidR="00E46C20">
        <w:t>This means that f</w:t>
      </w:r>
      <w:r>
        <w:t xml:space="preserve">aculty who are assigned a full-time TA </w:t>
      </w:r>
      <w:r w:rsidRPr="00E46C20">
        <w:rPr>
          <w:u w:val="single"/>
        </w:rPr>
        <w:t>may not</w:t>
      </w:r>
      <w:r>
        <w:t xml:space="preserve"> assign research work to that student. Faculty who are assigned a full-time RA </w:t>
      </w:r>
      <w:r w:rsidRPr="00E46C20">
        <w:rPr>
          <w:u w:val="single"/>
        </w:rPr>
        <w:t>may not</w:t>
      </w:r>
      <w:r>
        <w:t xml:space="preserve"> assign teaching work to that student.</w:t>
      </w:r>
    </w:p>
    <w:p w14:paraId="3CB8EEB9" w14:textId="00A26FBC" w:rsidR="005C797F" w:rsidRDefault="001A6332" w:rsidP="005C797F">
      <w:pPr>
        <w:pStyle w:val="ListParagraph"/>
        <w:numPr>
          <w:ilvl w:val="0"/>
          <w:numId w:val="3"/>
        </w:numPr>
      </w:pPr>
      <w:r>
        <w:t xml:space="preserve">Faculty must clearly explain how the </w:t>
      </w:r>
      <w:r w:rsidR="00A81B25">
        <w:t>TA or RA assignment</w:t>
      </w:r>
      <w:r>
        <w:t xml:space="preserve"> they are requesting </w:t>
      </w:r>
      <w:r w:rsidR="000528DB">
        <w:t xml:space="preserve">benefits the student pedagogically and/or professionally </w:t>
      </w:r>
      <w:r>
        <w:t>in the TA/RA request form. This includes:</w:t>
      </w:r>
    </w:p>
    <w:p w14:paraId="72CC2778" w14:textId="3A41EDB2" w:rsidR="001A6332" w:rsidRDefault="001A6332" w:rsidP="001A6332">
      <w:pPr>
        <w:pStyle w:val="ListParagraph"/>
        <w:numPr>
          <w:ilvl w:val="1"/>
          <w:numId w:val="3"/>
        </w:numPr>
      </w:pPr>
      <w:r>
        <w:lastRenderedPageBreak/>
        <w:t>Clearly articulating the expectations of the position</w:t>
      </w:r>
      <w:r w:rsidR="00C20B1B">
        <w:t>.</w:t>
      </w:r>
    </w:p>
    <w:p w14:paraId="6AB5934C" w14:textId="77777777" w:rsidR="000528DB" w:rsidRDefault="001A6332" w:rsidP="001A6332">
      <w:pPr>
        <w:pStyle w:val="ListParagraph"/>
        <w:numPr>
          <w:ilvl w:val="1"/>
          <w:numId w:val="3"/>
        </w:numPr>
      </w:pPr>
      <w:r>
        <w:t>Indicating what sorts of activities</w:t>
      </w:r>
      <w:r w:rsidR="00CC13AF">
        <w:t xml:space="preserve"> </w:t>
      </w:r>
      <w:r w:rsidR="006455A2">
        <w:rPr>
          <w:i/>
          <w:iCs/>
        </w:rPr>
        <w:t>directly</w:t>
      </w:r>
      <w:r w:rsidR="006455A2">
        <w:t xml:space="preserve"> contribute to the student</w:t>
      </w:r>
      <w:r w:rsidR="000B2685">
        <w:t>’</w:t>
      </w:r>
      <w:r w:rsidR="006455A2">
        <w:t>s development as a teacher, mentor, and</w:t>
      </w:r>
      <w:r w:rsidR="000528DB">
        <w:t>/or</w:t>
      </w:r>
      <w:r w:rsidR="006455A2">
        <w:t xml:space="preserve"> scholar</w:t>
      </w:r>
      <w:r w:rsidR="000B2685">
        <w:t xml:space="preserve">. </w:t>
      </w:r>
    </w:p>
    <w:p w14:paraId="457EE770" w14:textId="69D05D54" w:rsidR="000528DB" w:rsidRDefault="001A6332" w:rsidP="000528DB">
      <w:pPr>
        <w:pStyle w:val="ListParagraph"/>
        <w:numPr>
          <w:ilvl w:val="1"/>
          <w:numId w:val="3"/>
        </w:numPr>
      </w:pPr>
      <w:r>
        <w:t xml:space="preserve">Laying out a plan to meet with the student to discuss their </w:t>
      </w:r>
      <w:r w:rsidR="00A81B25">
        <w:t xml:space="preserve">goals and </w:t>
      </w:r>
      <w:r>
        <w:t>progress in the position throughout the semester</w:t>
      </w:r>
      <w:r w:rsidR="006455A2">
        <w:t>.</w:t>
      </w:r>
    </w:p>
    <w:p w14:paraId="63DC2843" w14:textId="4AACA0F3" w:rsidR="000528DB" w:rsidRDefault="000528DB" w:rsidP="000528DB">
      <w:pPr>
        <w:pStyle w:val="ListParagraph"/>
        <w:numPr>
          <w:ilvl w:val="0"/>
          <w:numId w:val="3"/>
        </w:numPr>
      </w:pPr>
      <w:r>
        <w:t>TA and RA requests that prioritize student development over faculty need</w:t>
      </w:r>
      <w:r w:rsidR="00C20B1B">
        <w:t xml:space="preserve"> </w:t>
      </w:r>
      <w:r>
        <w:t>will be prioritized.</w:t>
      </w:r>
    </w:p>
    <w:p w14:paraId="584AFFED" w14:textId="3DD7B1ED" w:rsidR="000B2685" w:rsidRDefault="001A6332" w:rsidP="00CA5D2C">
      <w:pPr>
        <w:pStyle w:val="ListParagraph"/>
        <w:numPr>
          <w:ilvl w:val="0"/>
          <w:numId w:val="3"/>
        </w:numPr>
      </w:pPr>
      <w:r>
        <w:t xml:space="preserve">Students </w:t>
      </w:r>
      <w:r w:rsidR="006455A2">
        <w:t xml:space="preserve">will report on whether this has taken place in their TA/RA reports, and </w:t>
      </w:r>
      <w:r w:rsidR="00A81B25">
        <w:t xml:space="preserve">faculty may be denied TA or RA assignments </w:t>
      </w:r>
      <w:r w:rsidR="00C20B1B">
        <w:t xml:space="preserve">in the future </w:t>
      </w:r>
      <w:r w:rsidR="00A81B25">
        <w:t xml:space="preserve">if </w:t>
      </w:r>
      <w:r w:rsidR="00C20B1B">
        <w:t>the position does</w:t>
      </w:r>
      <w:r w:rsidR="00A81B25">
        <w:t xml:space="preserve"> not benefit the student pedagogically and/or professionally.  </w:t>
      </w:r>
    </w:p>
    <w:sectPr w:rsidR="000B268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BAE8" w14:textId="77777777" w:rsidR="004E56D3" w:rsidRDefault="004E56D3" w:rsidP="00DC052D">
      <w:r>
        <w:separator/>
      </w:r>
    </w:p>
  </w:endnote>
  <w:endnote w:type="continuationSeparator" w:id="0">
    <w:p w14:paraId="2FA82952" w14:textId="77777777" w:rsidR="004E56D3" w:rsidRDefault="004E56D3" w:rsidP="00DC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41348250"/>
      <w:docPartObj>
        <w:docPartGallery w:val="Page Numbers (Bottom of Page)"/>
        <w:docPartUnique/>
      </w:docPartObj>
    </w:sdtPr>
    <w:sdtContent>
      <w:p w14:paraId="010EB711" w14:textId="6F3F187E" w:rsidR="00DC052D" w:rsidRDefault="00DC052D" w:rsidP="001519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536321" w14:textId="77777777" w:rsidR="00DC052D" w:rsidRDefault="00DC052D" w:rsidP="00DC05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66498965"/>
      <w:docPartObj>
        <w:docPartGallery w:val="Page Numbers (Bottom of Page)"/>
        <w:docPartUnique/>
      </w:docPartObj>
    </w:sdtPr>
    <w:sdtContent>
      <w:p w14:paraId="4BABEE72" w14:textId="71A35F3D" w:rsidR="00DC052D" w:rsidRDefault="00DC052D" w:rsidP="001519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885830" w14:textId="77777777" w:rsidR="00DC052D" w:rsidRDefault="00DC052D" w:rsidP="00DC05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E29CC" w14:textId="77777777" w:rsidR="004E56D3" w:rsidRDefault="004E56D3" w:rsidP="00DC052D">
      <w:r>
        <w:separator/>
      </w:r>
    </w:p>
  </w:footnote>
  <w:footnote w:type="continuationSeparator" w:id="0">
    <w:p w14:paraId="65D55322" w14:textId="77777777" w:rsidR="004E56D3" w:rsidRDefault="004E56D3" w:rsidP="00DC0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3125"/>
    <w:multiLevelType w:val="hybridMultilevel"/>
    <w:tmpl w:val="496C2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77F6"/>
    <w:multiLevelType w:val="hybridMultilevel"/>
    <w:tmpl w:val="EB8CE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B68CF"/>
    <w:multiLevelType w:val="hybridMultilevel"/>
    <w:tmpl w:val="F3B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84F2F"/>
    <w:multiLevelType w:val="hybridMultilevel"/>
    <w:tmpl w:val="E4926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51E65"/>
    <w:multiLevelType w:val="hybridMultilevel"/>
    <w:tmpl w:val="0F0A4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55799"/>
    <w:multiLevelType w:val="hybridMultilevel"/>
    <w:tmpl w:val="E6ACE49A"/>
    <w:lvl w:ilvl="0" w:tplc="5686ED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6512AE"/>
    <w:multiLevelType w:val="hybridMultilevel"/>
    <w:tmpl w:val="3784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67F09"/>
    <w:multiLevelType w:val="hybridMultilevel"/>
    <w:tmpl w:val="AF084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720542">
    <w:abstractNumId w:val="2"/>
  </w:num>
  <w:num w:numId="2" w16cid:durableId="1877234080">
    <w:abstractNumId w:val="0"/>
  </w:num>
  <w:num w:numId="3" w16cid:durableId="1508398502">
    <w:abstractNumId w:val="4"/>
  </w:num>
  <w:num w:numId="4" w16cid:durableId="269315348">
    <w:abstractNumId w:val="3"/>
  </w:num>
  <w:num w:numId="5" w16cid:durableId="653338183">
    <w:abstractNumId w:val="6"/>
  </w:num>
  <w:num w:numId="6" w16cid:durableId="815684729">
    <w:abstractNumId w:val="7"/>
  </w:num>
  <w:num w:numId="7" w16cid:durableId="883560865">
    <w:abstractNumId w:val="1"/>
  </w:num>
  <w:num w:numId="8" w16cid:durableId="1542355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A9"/>
    <w:rsid w:val="000151B0"/>
    <w:rsid w:val="00016C5C"/>
    <w:rsid w:val="000528DB"/>
    <w:rsid w:val="000B2685"/>
    <w:rsid w:val="000D43DA"/>
    <w:rsid w:val="000D506A"/>
    <w:rsid w:val="000E5AC0"/>
    <w:rsid w:val="001109C2"/>
    <w:rsid w:val="00112CA3"/>
    <w:rsid w:val="0011567F"/>
    <w:rsid w:val="0012404C"/>
    <w:rsid w:val="001267BD"/>
    <w:rsid w:val="00152685"/>
    <w:rsid w:val="001A6332"/>
    <w:rsid w:val="0025497E"/>
    <w:rsid w:val="0027064C"/>
    <w:rsid w:val="002833DC"/>
    <w:rsid w:val="00297FFA"/>
    <w:rsid w:val="002D19D7"/>
    <w:rsid w:val="002E3996"/>
    <w:rsid w:val="002F3504"/>
    <w:rsid w:val="0032478D"/>
    <w:rsid w:val="003248E3"/>
    <w:rsid w:val="00324F61"/>
    <w:rsid w:val="00330F22"/>
    <w:rsid w:val="00335E0A"/>
    <w:rsid w:val="003804C8"/>
    <w:rsid w:val="0039718E"/>
    <w:rsid w:val="00426DA9"/>
    <w:rsid w:val="00451DEE"/>
    <w:rsid w:val="00461B29"/>
    <w:rsid w:val="0046711E"/>
    <w:rsid w:val="0049250A"/>
    <w:rsid w:val="004A3AEE"/>
    <w:rsid w:val="004C4AEC"/>
    <w:rsid w:val="004C73E6"/>
    <w:rsid w:val="004E56D3"/>
    <w:rsid w:val="004E5C48"/>
    <w:rsid w:val="005149DC"/>
    <w:rsid w:val="005330A3"/>
    <w:rsid w:val="00544312"/>
    <w:rsid w:val="00544DCC"/>
    <w:rsid w:val="00545609"/>
    <w:rsid w:val="00551DCA"/>
    <w:rsid w:val="00573F5C"/>
    <w:rsid w:val="00577543"/>
    <w:rsid w:val="005C78CA"/>
    <w:rsid w:val="005C797F"/>
    <w:rsid w:val="00623E86"/>
    <w:rsid w:val="0064063C"/>
    <w:rsid w:val="006455A2"/>
    <w:rsid w:val="0065306A"/>
    <w:rsid w:val="00682DDB"/>
    <w:rsid w:val="00691910"/>
    <w:rsid w:val="00692840"/>
    <w:rsid w:val="00695FDC"/>
    <w:rsid w:val="006A58AE"/>
    <w:rsid w:val="006E0870"/>
    <w:rsid w:val="00710831"/>
    <w:rsid w:val="00722356"/>
    <w:rsid w:val="007560B3"/>
    <w:rsid w:val="0076390F"/>
    <w:rsid w:val="0077203D"/>
    <w:rsid w:val="007B6EEF"/>
    <w:rsid w:val="007C7E5F"/>
    <w:rsid w:val="007E24B8"/>
    <w:rsid w:val="007E4E69"/>
    <w:rsid w:val="007F716E"/>
    <w:rsid w:val="00807CF2"/>
    <w:rsid w:val="008A5F60"/>
    <w:rsid w:val="008D53B6"/>
    <w:rsid w:val="00905076"/>
    <w:rsid w:val="00934645"/>
    <w:rsid w:val="009366BD"/>
    <w:rsid w:val="00964C55"/>
    <w:rsid w:val="0097051D"/>
    <w:rsid w:val="009C3490"/>
    <w:rsid w:val="00A13632"/>
    <w:rsid w:val="00A2313C"/>
    <w:rsid w:val="00A81B25"/>
    <w:rsid w:val="00A91FD5"/>
    <w:rsid w:val="00AC3E7E"/>
    <w:rsid w:val="00B51778"/>
    <w:rsid w:val="00B52A45"/>
    <w:rsid w:val="00B53B9A"/>
    <w:rsid w:val="00B5486F"/>
    <w:rsid w:val="00B64C4F"/>
    <w:rsid w:val="00BA4801"/>
    <w:rsid w:val="00BE57F9"/>
    <w:rsid w:val="00C0430F"/>
    <w:rsid w:val="00C20B1B"/>
    <w:rsid w:val="00C33ED9"/>
    <w:rsid w:val="00C471BA"/>
    <w:rsid w:val="00CA5D2C"/>
    <w:rsid w:val="00CB3A2F"/>
    <w:rsid w:val="00CC00A9"/>
    <w:rsid w:val="00CC13AF"/>
    <w:rsid w:val="00CE2636"/>
    <w:rsid w:val="00CE4A59"/>
    <w:rsid w:val="00CE73BC"/>
    <w:rsid w:val="00CE7CD8"/>
    <w:rsid w:val="00CF2051"/>
    <w:rsid w:val="00D27F5D"/>
    <w:rsid w:val="00D630D9"/>
    <w:rsid w:val="00D82F10"/>
    <w:rsid w:val="00D96B67"/>
    <w:rsid w:val="00DC052D"/>
    <w:rsid w:val="00DE314A"/>
    <w:rsid w:val="00E42D94"/>
    <w:rsid w:val="00E46C20"/>
    <w:rsid w:val="00E532C4"/>
    <w:rsid w:val="00E73A7E"/>
    <w:rsid w:val="00ED11B2"/>
    <w:rsid w:val="00F16C28"/>
    <w:rsid w:val="00F21919"/>
    <w:rsid w:val="00F33A0B"/>
    <w:rsid w:val="00FC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2E450"/>
  <w15:docId w15:val="{9365B911-761A-1243-AD96-F808BE51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7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7B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C05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52D"/>
  </w:style>
  <w:style w:type="character" w:styleId="PageNumber">
    <w:name w:val="page number"/>
    <w:basedOn w:val="DefaultParagraphFont"/>
    <w:uiPriority w:val="99"/>
    <w:semiHidden/>
    <w:unhideWhenUsed/>
    <w:rsid w:val="00DC0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c.edu/gradschool/FundingGrad.Education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uc.edu/philosophy/Graduate_Student_Handbook.s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Gaffney, Jennifer</dc:creator>
  <cp:keywords/>
  <dc:description/>
  <cp:lastModifiedBy>Gaffney, Jennifer</cp:lastModifiedBy>
  <cp:revision>9</cp:revision>
  <dcterms:created xsi:type="dcterms:W3CDTF">2024-01-08T20:07:00Z</dcterms:created>
  <dcterms:modified xsi:type="dcterms:W3CDTF">2024-05-30T14:32:00Z</dcterms:modified>
</cp:coreProperties>
</file>